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385-НҚ от 22.10.2021</w:t>
      </w:r>
    </w:p>
    <w:p w:rsidR="00890F44" w:rsidRPr="00E70681" w:rsidRDefault="003A7245" w:rsidP="003A7245">
      <w:pPr>
        <w:spacing w:after="0" w:line="240" w:lineRule="auto"/>
        <w:rPr>
          <w:rFonts w:ascii="Times New Roman" w:hAnsi="Times New Roman" w:cs="Times New Roman"/>
          <w:color w:val="1E1D8E"/>
          <w:sz w:val="16"/>
          <w:szCs w:val="16"/>
        </w:rPr>
      </w:pPr>
      <w:bookmarkStart w:id="0" w:name="_Hlk69491520"/>
      <w:r w:rsidRPr="00E70681">
        <w:rPr>
          <w:rFonts w:ascii="Times New Roman" w:hAnsi="Times New Roman" w:cs="Times New Roman"/>
          <w:color w:val="1E1D8E"/>
        </w:rPr>
        <w:t xml:space="preserve">         </w:t>
      </w:r>
      <w:r w:rsidR="0044794B" w:rsidRPr="00E70681">
        <w:rPr>
          <w:rFonts w:ascii="Times New Roman" w:hAnsi="Times New Roman" w:cs="Times New Roman"/>
          <w:color w:val="1E1D8E"/>
        </w:rPr>
        <w:t xml:space="preserve">№ </w:t>
      </w:r>
      <w:r w:rsidR="0044794B" w:rsidRPr="00E70681">
        <w:rPr>
          <w:rFonts w:ascii="Times New Roman" w:hAnsi="Times New Roman" w:cs="Times New Roman"/>
          <w:color w:val="1E1D8E"/>
          <w:u w:val="single"/>
        </w:rPr>
        <w:t xml:space="preserve">  </w:t>
      </w:r>
      <w:r w:rsidR="00245824" w:rsidRPr="00E70681">
        <w:rPr>
          <w:rFonts w:ascii="Times New Roman" w:hAnsi="Times New Roman" w:cs="Times New Roman"/>
          <w:color w:val="1E1D8E"/>
          <w:u w:val="single"/>
        </w:rPr>
        <w:t xml:space="preserve">              </w:t>
      </w:r>
      <w:r w:rsidR="0044794B" w:rsidRPr="00E70681">
        <w:rPr>
          <w:rFonts w:ascii="Times New Roman" w:hAnsi="Times New Roman" w:cs="Times New Roman"/>
          <w:color w:val="1E1D8E"/>
          <w:u w:val="single"/>
        </w:rPr>
        <w:t xml:space="preserve">  </w:t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Pr="00E70681">
        <w:rPr>
          <w:rFonts w:ascii="Times New Roman" w:hAnsi="Times New Roman" w:cs="Times New Roman"/>
          <w:color w:val="1E1D8E"/>
        </w:rPr>
        <w:t xml:space="preserve">    </w:t>
      </w:r>
      <w:r w:rsidR="00245824" w:rsidRPr="00E70681">
        <w:rPr>
          <w:rFonts w:ascii="Times New Roman" w:hAnsi="Times New Roman" w:cs="Times New Roman"/>
          <w:color w:val="1E1D8E"/>
          <w:u w:val="single"/>
        </w:rPr>
        <w:t xml:space="preserve">                      </w:t>
      </w:r>
      <w:r w:rsidR="0044794B" w:rsidRPr="00E70681">
        <w:rPr>
          <w:rFonts w:ascii="Times New Roman" w:hAnsi="Times New Roman" w:cs="Times New Roman"/>
          <w:color w:val="FFFFFF" w:themeColor="background1"/>
          <w:u w:val="single"/>
        </w:rPr>
        <w:t>.</w:t>
      </w:r>
    </w:p>
    <w:p w:rsidR="00890F44" w:rsidRPr="00E70681" w:rsidRDefault="003A7245" w:rsidP="00890F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70681">
        <w:rPr>
          <w:rFonts w:ascii="Times New Roman" w:hAnsi="Times New Roman" w:cs="Times New Roman"/>
          <w:color w:val="1E1D8E"/>
          <w:szCs w:val="16"/>
        </w:rPr>
        <w:t xml:space="preserve">         </w:t>
      </w:r>
      <w:proofErr w:type="spellStart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Нұр-Сұлтан</w:t>
      </w:r>
      <w:proofErr w:type="spellEnd"/>
      <w:r w:rsidRPr="00E70681"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 w:rsidRPr="00E70681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Cs w:val="16"/>
        </w:rPr>
        <w:t xml:space="preserve">    </w:t>
      </w:r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proofErr w:type="spellStart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Нур</w:t>
      </w:r>
      <w:proofErr w:type="spellEnd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-Султан</w:t>
      </w:r>
    </w:p>
    <w:p w:rsidR="001F322E" w:rsidRPr="004D706B" w:rsidRDefault="001F322E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4"/>
          <w:szCs w:val="24"/>
        </w:rPr>
      </w:pPr>
    </w:p>
    <w:p w:rsidR="003B1254" w:rsidRDefault="003B125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90F44" w:rsidRPr="00E70681" w:rsidRDefault="00890F4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0681">
        <w:rPr>
          <w:rFonts w:ascii="Times New Roman" w:hAnsi="Times New Roman" w:cs="Times New Roman"/>
          <w:b/>
          <w:sz w:val="28"/>
          <w:szCs w:val="28"/>
        </w:rPr>
        <w:t xml:space="preserve">О некоторых вопросах </w:t>
      </w:r>
    </w:p>
    <w:p w:rsidR="00890F44" w:rsidRPr="00E70681" w:rsidRDefault="00890F4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E70681">
        <w:rPr>
          <w:rFonts w:ascii="Times New Roman" w:hAnsi="Times New Roman" w:cs="Times New Roman"/>
          <w:b/>
          <w:sz w:val="28"/>
          <w:szCs w:val="28"/>
        </w:rPr>
        <w:t>стандартизации</w:t>
      </w:r>
    </w:p>
    <w:p w:rsidR="00A3101E" w:rsidRPr="004D706B" w:rsidRDefault="00A3101E" w:rsidP="00A3101E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</w:p>
    <w:p w:rsidR="00245824" w:rsidRPr="00E70681" w:rsidRDefault="00890F44" w:rsidP="004D706B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E70681">
        <w:rPr>
          <w:rFonts w:ascii="Times New Roman" w:hAnsi="Times New Roman" w:cs="Times New Roman"/>
          <w:sz w:val="28"/>
          <w:szCs w:val="28"/>
        </w:rPr>
        <w:t>В соответствии с пункт</w:t>
      </w:r>
      <w:r w:rsidR="00BD143D" w:rsidRPr="00E70681">
        <w:rPr>
          <w:rFonts w:ascii="Times New Roman" w:hAnsi="Times New Roman" w:cs="Times New Roman"/>
          <w:sz w:val="28"/>
          <w:szCs w:val="28"/>
        </w:rPr>
        <w:t>ами</w:t>
      </w:r>
      <w:r w:rsidRPr="00E70681">
        <w:rPr>
          <w:rFonts w:ascii="Times New Roman" w:hAnsi="Times New Roman" w:cs="Times New Roman"/>
          <w:sz w:val="28"/>
          <w:szCs w:val="28"/>
        </w:rPr>
        <w:t xml:space="preserve"> 25, 26, 40, 41 </w:t>
      </w:r>
      <w:r w:rsidR="00BD143D" w:rsidRPr="00E70681">
        <w:rPr>
          <w:rFonts w:ascii="Times New Roman" w:hAnsi="Times New Roman" w:cs="Times New Roman"/>
          <w:sz w:val="28"/>
          <w:szCs w:val="28"/>
        </w:rPr>
        <w:t>приказа Министра торговли и интеграции Республики Казахстан от 28 мая 2021 года № 371-НҚ «О внесении изменения в приказ Министра по инвестициям и развитию Республики Казахстан от 26 декабря 2018 года № 918 «Об утверждении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</w:t>
      </w:r>
      <w:proofErr w:type="gramEnd"/>
      <w:r w:rsidR="00BD143D" w:rsidRPr="00E70681">
        <w:rPr>
          <w:rFonts w:ascii="Times New Roman" w:hAnsi="Times New Roman" w:cs="Times New Roman"/>
          <w:sz w:val="28"/>
          <w:szCs w:val="28"/>
        </w:rPr>
        <w:t xml:space="preserve"> национальных стандартов), национальных классификаторов технико-экономической информации и рекомендаций по стандартизации» и на основании</w:t>
      </w:r>
      <w:r w:rsidR="00BD143D" w:rsidRPr="00E70681">
        <w:t xml:space="preserve"> </w:t>
      </w:r>
      <w:r w:rsidR="00BD143D" w:rsidRPr="00E70681">
        <w:rPr>
          <w:rFonts w:ascii="Times New Roman" w:hAnsi="Times New Roman" w:cs="Times New Roman"/>
          <w:sz w:val="28"/>
          <w:szCs w:val="28"/>
        </w:rPr>
        <w:t>протокола</w:t>
      </w:r>
      <w:r w:rsidR="00245824" w:rsidRPr="00E70681">
        <w:rPr>
          <w:rFonts w:ascii="Times New Roman" w:hAnsi="Times New Roman" w:cs="Times New Roman"/>
          <w:sz w:val="28"/>
          <w:szCs w:val="28"/>
        </w:rPr>
        <w:br/>
      </w:r>
      <w:r w:rsidR="00BD143D" w:rsidRPr="00E70681">
        <w:rPr>
          <w:rFonts w:ascii="Times New Roman" w:hAnsi="Times New Roman" w:cs="Times New Roman"/>
          <w:sz w:val="28"/>
          <w:szCs w:val="28"/>
        </w:rPr>
        <w:t>Научно-технического совета Национального органа по стандартизации</w:t>
      </w:r>
      <w:r w:rsidR="00245824" w:rsidRPr="00E70681">
        <w:rPr>
          <w:rFonts w:ascii="Times New Roman" w:hAnsi="Times New Roman" w:cs="Times New Roman"/>
          <w:sz w:val="28"/>
          <w:szCs w:val="28"/>
        </w:rPr>
        <w:br/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от </w:t>
      </w:r>
      <w:r w:rsidR="00900BF6">
        <w:rPr>
          <w:rFonts w:ascii="Times New Roman" w:hAnsi="Times New Roman" w:cs="Times New Roman"/>
          <w:sz w:val="28"/>
          <w:szCs w:val="28"/>
        </w:rPr>
        <w:t>1</w:t>
      </w:r>
      <w:r w:rsidR="00E67A63">
        <w:rPr>
          <w:rFonts w:ascii="Times New Roman" w:hAnsi="Times New Roman" w:cs="Times New Roman"/>
          <w:sz w:val="28"/>
          <w:szCs w:val="28"/>
        </w:rPr>
        <w:t>8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 </w:t>
      </w:r>
      <w:r w:rsidR="008948D3">
        <w:rPr>
          <w:rFonts w:ascii="Times New Roman" w:hAnsi="Times New Roman" w:cs="Times New Roman"/>
          <w:sz w:val="28"/>
          <w:szCs w:val="28"/>
        </w:rPr>
        <w:t xml:space="preserve">октября 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2021 года № </w:t>
      </w:r>
      <w:r w:rsidR="008948D3">
        <w:rPr>
          <w:rFonts w:ascii="Times New Roman" w:hAnsi="Times New Roman" w:cs="Times New Roman"/>
          <w:sz w:val="28"/>
          <w:szCs w:val="28"/>
        </w:rPr>
        <w:t>3</w:t>
      </w:r>
      <w:r w:rsidR="00E67A63">
        <w:rPr>
          <w:rFonts w:ascii="Times New Roman" w:hAnsi="Times New Roman" w:cs="Times New Roman"/>
          <w:sz w:val="28"/>
          <w:szCs w:val="28"/>
        </w:rPr>
        <w:t>4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, </w:t>
      </w:r>
      <w:r w:rsidR="00BD143D" w:rsidRPr="00E70681">
        <w:rPr>
          <w:rFonts w:ascii="Times New Roman" w:hAnsi="Times New Roman" w:cs="Times New Roman"/>
          <w:b/>
          <w:sz w:val="28"/>
          <w:szCs w:val="28"/>
        </w:rPr>
        <w:t>ПРИКАЗЫВАЮ:</w:t>
      </w:r>
    </w:p>
    <w:p w:rsidR="00900BF6" w:rsidRPr="00900BF6" w:rsidRDefault="00900BF6" w:rsidP="00900BF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00BF6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B1254" w:rsidRPr="00900BF6">
        <w:rPr>
          <w:rFonts w:ascii="Times New Roman" w:hAnsi="Times New Roman" w:cs="Times New Roman"/>
          <w:sz w:val="28"/>
          <w:szCs w:val="28"/>
        </w:rPr>
        <w:t>Разместить на стадию «Первая редакция» в Интегрированной автоматизированной информационной системе МГС (АИС МГС):</w:t>
      </w:r>
    </w:p>
    <w:p w:rsidR="00E67A63" w:rsidRPr="00E67A63" w:rsidRDefault="00900BF6" w:rsidP="00900BF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E67A63" w:rsidRPr="00E67A63">
        <w:rPr>
          <w:rFonts w:ascii="Times New Roman" w:hAnsi="Times New Roman" w:cs="Times New Roman"/>
          <w:sz w:val="28"/>
          <w:szCs w:val="28"/>
        </w:rPr>
        <w:t xml:space="preserve">ГОСТ ISO 1833-20 «Материалы текстильные. Количественный химический анализ. Часть 20. Смеси </w:t>
      </w:r>
      <w:proofErr w:type="spellStart"/>
      <w:r w:rsidR="00E67A63" w:rsidRPr="00E67A63">
        <w:rPr>
          <w:rFonts w:ascii="Times New Roman" w:hAnsi="Times New Roman" w:cs="Times New Roman"/>
          <w:sz w:val="28"/>
          <w:szCs w:val="28"/>
        </w:rPr>
        <w:t>эластанового</w:t>
      </w:r>
      <w:proofErr w:type="spellEnd"/>
      <w:r w:rsidR="00E67A63" w:rsidRPr="00E67A63">
        <w:rPr>
          <w:rFonts w:ascii="Times New Roman" w:hAnsi="Times New Roman" w:cs="Times New Roman"/>
          <w:sz w:val="28"/>
          <w:szCs w:val="28"/>
        </w:rPr>
        <w:t xml:space="preserve"> с некоторыми другими волокнами (метод с использованием </w:t>
      </w:r>
      <w:proofErr w:type="spellStart"/>
      <w:r w:rsidR="00E67A63" w:rsidRPr="00E67A63">
        <w:rPr>
          <w:rFonts w:ascii="Times New Roman" w:hAnsi="Times New Roman" w:cs="Times New Roman"/>
          <w:sz w:val="28"/>
          <w:szCs w:val="28"/>
        </w:rPr>
        <w:t>диметилацетамида</w:t>
      </w:r>
      <w:proofErr w:type="spellEnd"/>
      <w:r w:rsidR="00E67A63" w:rsidRPr="00E67A63">
        <w:rPr>
          <w:rFonts w:ascii="Times New Roman" w:hAnsi="Times New Roman" w:cs="Times New Roman"/>
          <w:sz w:val="28"/>
          <w:szCs w:val="28"/>
        </w:rPr>
        <w:t>)»;</w:t>
      </w:r>
    </w:p>
    <w:p w:rsidR="00E67A63" w:rsidRPr="00E67A63" w:rsidRDefault="00E67A63" w:rsidP="00900BF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67A63">
        <w:rPr>
          <w:rFonts w:ascii="Times New Roman" w:hAnsi="Times New Roman" w:cs="Times New Roman"/>
          <w:sz w:val="28"/>
          <w:szCs w:val="28"/>
        </w:rPr>
        <w:t xml:space="preserve">- ГОСТ ISO 1833-12 «Материалы текстильные. Количественный химический анализ. Часть 12. Смеси </w:t>
      </w:r>
      <w:proofErr w:type="gramStart"/>
      <w:r w:rsidRPr="00E67A63">
        <w:rPr>
          <w:rFonts w:ascii="Times New Roman" w:hAnsi="Times New Roman" w:cs="Times New Roman"/>
          <w:sz w:val="28"/>
          <w:szCs w:val="28"/>
        </w:rPr>
        <w:t>акрилового</w:t>
      </w:r>
      <w:proofErr w:type="gramEnd"/>
      <w:r w:rsidRPr="00E67A63">
        <w:rPr>
          <w:rFonts w:ascii="Times New Roman" w:hAnsi="Times New Roman" w:cs="Times New Roman"/>
          <w:sz w:val="28"/>
          <w:szCs w:val="28"/>
        </w:rPr>
        <w:t xml:space="preserve">, модифицированных акриловых, </w:t>
      </w:r>
      <w:proofErr w:type="spellStart"/>
      <w:r w:rsidRPr="00E67A63">
        <w:rPr>
          <w:rFonts w:ascii="Times New Roman" w:hAnsi="Times New Roman" w:cs="Times New Roman"/>
          <w:sz w:val="28"/>
          <w:szCs w:val="28"/>
        </w:rPr>
        <w:t>эластановых</w:t>
      </w:r>
      <w:proofErr w:type="spellEnd"/>
      <w:r w:rsidRPr="00E67A63">
        <w:rPr>
          <w:rFonts w:ascii="Times New Roman" w:hAnsi="Times New Roman" w:cs="Times New Roman"/>
          <w:sz w:val="28"/>
          <w:szCs w:val="28"/>
        </w:rPr>
        <w:t xml:space="preserve">, поливинилхлоридных волокон с некоторыми другими волокнами (метод с использованием </w:t>
      </w:r>
      <w:proofErr w:type="spellStart"/>
      <w:r w:rsidRPr="00E67A63">
        <w:rPr>
          <w:rFonts w:ascii="Times New Roman" w:hAnsi="Times New Roman" w:cs="Times New Roman"/>
          <w:sz w:val="28"/>
          <w:szCs w:val="28"/>
        </w:rPr>
        <w:t>диметилформамида</w:t>
      </w:r>
      <w:proofErr w:type="spellEnd"/>
      <w:r w:rsidRPr="00E67A63">
        <w:rPr>
          <w:rFonts w:ascii="Times New Roman" w:hAnsi="Times New Roman" w:cs="Times New Roman"/>
          <w:sz w:val="28"/>
          <w:szCs w:val="28"/>
        </w:rPr>
        <w:t>)»;</w:t>
      </w:r>
    </w:p>
    <w:p w:rsidR="00E67A63" w:rsidRPr="00E67A63" w:rsidRDefault="00E67A63" w:rsidP="00900BF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67A63">
        <w:rPr>
          <w:rFonts w:ascii="Times New Roman" w:hAnsi="Times New Roman" w:cs="Times New Roman"/>
          <w:sz w:val="28"/>
          <w:szCs w:val="28"/>
        </w:rPr>
        <w:t xml:space="preserve">- ГОСТ «Материалы текстильные. Количественный химический анализ. Часть 13. Смеси некоторых </w:t>
      </w:r>
      <w:proofErr w:type="spellStart"/>
      <w:r w:rsidRPr="00E67A63">
        <w:rPr>
          <w:rFonts w:ascii="Times New Roman" w:hAnsi="Times New Roman" w:cs="Times New Roman"/>
          <w:sz w:val="28"/>
          <w:szCs w:val="28"/>
        </w:rPr>
        <w:t>хлорволокон</w:t>
      </w:r>
      <w:proofErr w:type="spellEnd"/>
      <w:r w:rsidRPr="00E67A63">
        <w:rPr>
          <w:rFonts w:ascii="Times New Roman" w:hAnsi="Times New Roman" w:cs="Times New Roman"/>
          <w:sz w:val="28"/>
          <w:szCs w:val="28"/>
        </w:rPr>
        <w:t xml:space="preserve"> с некоторыми другими волокнами (метод с использованием сероуглерода/ацетона)».</w:t>
      </w:r>
    </w:p>
    <w:p w:rsidR="00E67A63" w:rsidRDefault="008948D3" w:rsidP="00E67A63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0E6B2A">
        <w:rPr>
          <w:rFonts w:ascii="Times New Roman" w:hAnsi="Times New Roman" w:cs="Times New Roman"/>
          <w:sz w:val="28"/>
          <w:szCs w:val="28"/>
        </w:rPr>
        <w:t>2</w:t>
      </w:r>
      <w:r w:rsidR="003B1254" w:rsidRPr="000E6B2A">
        <w:rPr>
          <w:rFonts w:ascii="Times New Roman" w:hAnsi="Times New Roman" w:cs="Times New Roman"/>
          <w:sz w:val="28"/>
          <w:szCs w:val="28"/>
        </w:rPr>
        <w:t xml:space="preserve">. </w:t>
      </w:r>
      <w:r w:rsidR="003B1254" w:rsidRPr="000E6B2A">
        <w:rPr>
          <w:rFonts w:ascii="Times New Roman" w:eastAsia="Batang" w:hAnsi="Times New Roman" w:cs="Times New Roman"/>
          <w:sz w:val="28"/>
          <w:szCs w:val="28"/>
        </w:rPr>
        <w:t xml:space="preserve">Утвердить и ввести в действие с 1 </w:t>
      </w:r>
      <w:r w:rsidRPr="000E6B2A">
        <w:rPr>
          <w:rFonts w:ascii="Times New Roman" w:eastAsia="Batang" w:hAnsi="Times New Roman" w:cs="Times New Roman"/>
          <w:sz w:val="28"/>
          <w:szCs w:val="28"/>
        </w:rPr>
        <w:t xml:space="preserve">июля </w:t>
      </w:r>
      <w:r w:rsidR="003B1254" w:rsidRPr="000E6B2A">
        <w:rPr>
          <w:rFonts w:ascii="Times New Roman" w:eastAsia="Batang" w:hAnsi="Times New Roman" w:cs="Times New Roman"/>
          <w:sz w:val="28"/>
          <w:szCs w:val="28"/>
        </w:rPr>
        <w:t>2022 года:</w:t>
      </w:r>
    </w:p>
    <w:p w:rsidR="00E67A63" w:rsidRPr="00E67A63" w:rsidRDefault="00E67A63" w:rsidP="00E67A6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67A63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E67A63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E67A63">
        <w:rPr>
          <w:rFonts w:ascii="Times New Roman" w:hAnsi="Times New Roman" w:cs="Times New Roman"/>
          <w:sz w:val="28"/>
          <w:szCs w:val="28"/>
        </w:rPr>
        <w:t xml:space="preserve"> РК ASTM D 6542-05 «Уголь. Стандартная методика расчета тоннажа угля на складе»;</w:t>
      </w:r>
    </w:p>
    <w:p w:rsidR="00E67A63" w:rsidRPr="00E67A63" w:rsidRDefault="00E67A63" w:rsidP="00E67A6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67A63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E67A63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E67A63">
        <w:rPr>
          <w:rFonts w:ascii="Times New Roman" w:hAnsi="Times New Roman" w:cs="Times New Roman"/>
          <w:sz w:val="28"/>
          <w:szCs w:val="28"/>
        </w:rPr>
        <w:t xml:space="preserve"> РК ISO 10752 «Оборудование для сортировки угля по крупности. Оценка эксплуатационных характеристик»;</w:t>
      </w:r>
    </w:p>
    <w:p w:rsidR="00E67A63" w:rsidRPr="007C59D2" w:rsidRDefault="00E67A63" w:rsidP="00E67A6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C59D2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7C59D2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7C59D2">
        <w:rPr>
          <w:rFonts w:ascii="Times New Roman" w:hAnsi="Times New Roman" w:cs="Times New Roman"/>
          <w:sz w:val="28"/>
          <w:szCs w:val="28"/>
        </w:rPr>
        <w:t xml:space="preserve"> РК ЕN 998-1 «</w:t>
      </w:r>
      <w:r w:rsidR="007C59D2" w:rsidRPr="007C59D2">
        <w:rPr>
          <w:rFonts w:ascii="Times New Roman" w:hAnsi="Times New Roman" w:cs="Times New Roman"/>
          <w:sz w:val="28"/>
          <w:szCs w:val="28"/>
        </w:rPr>
        <w:t xml:space="preserve">Требования к строительным растворам для каменной кладки. Часть 1. Растворы штукатурные из </w:t>
      </w:r>
      <w:proofErr w:type="gramStart"/>
      <w:r w:rsidR="007C59D2" w:rsidRPr="007C59D2">
        <w:rPr>
          <w:rFonts w:ascii="Times New Roman" w:hAnsi="Times New Roman" w:cs="Times New Roman"/>
          <w:sz w:val="28"/>
          <w:szCs w:val="28"/>
        </w:rPr>
        <w:t>неорганических</w:t>
      </w:r>
      <w:proofErr w:type="gramEnd"/>
      <w:r w:rsidR="007C59D2" w:rsidRPr="007C59D2">
        <w:rPr>
          <w:rFonts w:ascii="Times New Roman" w:hAnsi="Times New Roman" w:cs="Times New Roman"/>
          <w:sz w:val="28"/>
          <w:szCs w:val="28"/>
        </w:rPr>
        <w:t xml:space="preserve"> вяжущих</w:t>
      </w:r>
      <w:r w:rsidRPr="007C59D2">
        <w:rPr>
          <w:rFonts w:ascii="Times New Roman" w:hAnsi="Times New Roman" w:cs="Times New Roman"/>
          <w:sz w:val="28"/>
          <w:szCs w:val="28"/>
        </w:rPr>
        <w:t>»;</w:t>
      </w:r>
    </w:p>
    <w:p w:rsidR="00E67A63" w:rsidRPr="007C59D2" w:rsidRDefault="00E67A63" w:rsidP="00E67A6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C59D2">
        <w:rPr>
          <w:rFonts w:ascii="Times New Roman" w:hAnsi="Times New Roman" w:cs="Times New Roman"/>
          <w:sz w:val="28"/>
          <w:szCs w:val="28"/>
        </w:rPr>
        <w:lastRenderedPageBreak/>
        <w:t xml:space="preserve">- </w:t>
      </w:r>
      <w:proofErr w:type="gramStart"/>
      <w:r w:rsidRPr="007C59D2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7C59D2">
        <w:rPr>
          <w:rFonts w:ascii="Times New Roman" w:hAnsi="Times New Roman" w:cs="Times New Roman"/>
          <w:sz w:val="28"/>
          <w:szCs w:val="28"/>
        </w:rPr>
        <w:t xml:space="preserve"> РК «</w:t>
      </w:r>
      <w:r w:rsidR="007C59D2" w:rsidRPr="007C59D2">
        <w:rPr>
          <w:rFonts w:ascii="Times New Roman" w:hAnsi="Times New Roman" w:cs="Times New Roman"/>
          <w:sz w:val="28"/>
          <w:szCs w:val="28"/>
        </w:rPr>
        <w:t>Ресурсосбережение. Обращение с отходами. Характеристики угольной золы и золы уноса, предназначенные для вторичного использования. Технические требования</w:t>
      </w:r>
      <w:r w:rsidRPr="007C59D2">
        <w:rPr>
          <w:rFonts w:ascii="Times New Roman" w:hAnsi="Times New Roman" w:cs="Times New Roman"/>
          <w:sz w:val="28"/>
          <w:szCs w:val="28"/>
        </w:rPr>
        <w:t>»;</w:t>
      </w:r>
    </w:p>
    <w:p w:rsidR="00E67A63" w:rsidRPr="00E67A63" w:rsidRDefault="00E67A63" w:rsidP="00E67A6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C59D2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7C59D2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7C59D2">
        <w:rPr>
          <w:rFonts w:ascii="Times New Roman" w:hAnsi="Times New Roman" w:cs="Times New Roman"/>
          <w:sz w:val="28"/>
          <w:szCs w:val="28"/>
        </w:rPr>
        <w:t xml:space="preserve"> РК «</w:t>
      </w:r>
      <w:r w:rsidR="007C59D2" w:rsidRPr="007C59D2">
        <w:rPr>
          <w:rFonts w:ascii="Times New Roman" w:hAnsi="Times New Roman" w:cs="Times New Roman"/>
          <w:sz w:val="28"/>
          <w:szCs w:val="28"/>
        </w:rPr>
        <w:t>Цементы для транспортного строительства. Технические условия</w:t>
      </w:r>
      <w:r w:rsidRPr="007C59D2">
        <w:rPr>
          <w:rFonts w:ascii="Times New Roman" w:hAnsi="Times New Roman" w:cs="Times New Roman"/>
          <w:sz w:val="28"/>
          <w:szCs w:val="28"/>
        </w:rPr>
        <w:t>»;</w:t>
      </w:r>
    </w:p>
    <w:p w:rsidR="00E67A63" w:rsidRPr="00E67A63" w:rsidRDefault="00E67A63" w:rsidP="00E67A6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67A63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E67A63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E67A63">
        <w:rPr>
          <w:rFonts w:ascii="Times New Roman" w:hAnsi="Times New Roman" w:cs="Times New Roman"/>
          <w:sz w:val="28"/>
          <w:szCs w:val="28"/>
        </w:rPr>
        <w:t xml:space="preserve"> РК ISO 5940 «Пек для электродов. Часть 1. Определение точки размягчения методом кольца»;</w:t>
      </w:r>
    </w:p>
    <w:p w:rsidR="00E67A63" w:rsidRPr="00E67A63" w:rsidRDefault="00E67A63" w:rsidP="00E67A6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67A63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E67A63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E67A63">
        <w:rPr>
          <w:rFonts w:ascii="Times New Roman" w:hAnsi="Times New Roman" w:cs="Times New Roman"/>
          <w:sz w:val="28"/>
          <w:szCs w:val="28"/>
        </w:rPr>
        <w:t xml:space="preserve"> РК ISO/TS 17225-9 «</w:t>
      </w:r>
      <w:proofErr w:type="spellStart"/>
      <w:r w:rsidRPr="00E67A63">
        <w:rPr>
          <w:rFonts w:ascii="Times New Roman" w:hAnsi="Times New Roman" w:cs="Times New Roman"/>
          <w:sz w:val="28"/>
          <w:szCs w:val="28"/>
        </w:rPr>
        <w:t>Биотопливо</w:t>
      </w:r>
      <w:proofErr w:type="spellEnd"/>
      <w:r w:rsidRPr="00E67A63">
        <w:rPr>
          <w:rFonts w:ascii="Times New Roman" w:hAnsi="Times New Roman" w:cs="Times New Roman"/>
          <w:sz w:val="28"/>
          <w:szCs w:val="28"/>
        </w:rPr>
        <w:t xml:space="preserve"> твердое. Технические характеристики и классы топлива. Часть 9. Сортированная древесная щепа и топливо для промышленного использования»;</w:t>
      </w:r>
    </w:p>
    <w:p w:rsidR="00E67A63" w:rsidRPr="00E67A63" w:rsidRDefault="00E67A63" w:rsidP="00E67A6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67A63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E67A63">
        <w:rPr>
          <w:rFonts w:ascii="Times New Roman" w:hAnsi="Times New Roman" w:cs="Times New Roman"/>
          <w:sz w:val="28"/>
          <w:szCs w:val="28"/>
        </w:rPr>
        <w:t>С</w:t>
      </w:r>
      <w:bookmarkStart w:id="1" w:name="_GoBack"/>
      <w:bookmarkEnd w:id="1"/>
      <w:r w:rsidRPr="00E67A63">
        <w:rPr>
          <w:rFonts w:ascii="Times New Roman" w:hAnsi="Times New Roman" w:cs="Times New Roman"/>
          <w:sz w:val="28"/>
          <w:szCs w:val="28"/>
        </w:rPr>
        <w:t>Т</w:t>
      </w:r>
      <w:proofErr w:type="gramEnd"/>
      <w:r w:rsidRPr="00E67A63">
        <w:rPr>
          <w:rFonts w:ascii="Times New Roman" w:hAnsi="Times New Roman" w:cs="Times New Roman"/>
          <w:sz w:val="28"/>
          <w:szCs w:val="28"/>
        </w:rPr>
        <w:t xml:space="preserve"> РК «Кислота азотная неконцентрированная. Технические условия».</w:t>
      </w:r>
    </w:p>
    <w:p w:rsidR="00890F44" w:rsidRPr="00E70681" w:rsidRDefault="00900BF6" w:rsidP="004B14DF">
      <w:pPr>
        <w:pStyle w:val="a8"/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eastAsia="Batang" w:hAnsi="Times New Roman" w:cs="Times New Roman"/>
          <w:sz w:val="28"/>
          <w:szCs w:val="28"/>
          <w:lang w:val="ru-RU"/>
        </w:rPr>
      </w:pPr>
      <w:r>
        <w:rPr>
          <w:rFonts w:ascii="Times New Roman" w:eastAsia="Batang" w:hAnsi="Times New Roman" w:cs="Times New Roman"/>
          <w:bCs/>
          <w:iCs/>
          <w:sz w:val="28"/>
          <w:szCs w:val="28"/>
          <w:lang w:val="ru-RU"/>
        </w:rPr>
        <w:t>3</w:t>
      </w:r>
      <w:r w:rsidR="00C13324" w:rsidRPr="00E70681">
        <w:rPr>
          <w:rFonts w:ascii="Times New Roman" w:eastAsia="Batang" w:hAnsi="Times New Roman" w:cs="Times New Roman"/>
          <w:bCs/>
          <w:iCs/>
          <w:sz w:val="28"/>
          <w:szCs w:val="28"/>
          <w:lang w:val="ru-RU"/>
        </w:rPr>
        <w:t xml:space="preserve">. </w:t>
      </w:r>
      <w:proofErr w:type="gramStart"/>
      <w:r w:rsidR="00890F44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>Контроль за</w:t>
      </w:r>
      <w:proofErr w:type="gramEnd"/>
      <w:r w:rsidR="00890F44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 исполнением настоящего приказа </w:t>
      </w:r>
      <w:r w:rsidR="003E10D1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возложить на Заместителя председателя Комитета технического регулирования и стандартизации Министерства торговли и интеграции </w:t>
      </w:r>
      <w:r w:rsidR="002630D6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Республики Казахстан </w:t>
      </w:r>
      <w:proofErr w:type="spellStart"/>
      <w:r w:rsidR="003E10D1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>Есенбекову</w:t>
      </w:r>
      <w:proofErr w:type="spellEnd"/>
      <w:r w:rsidR="003E10D1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 Ж.Р.</w:t>
      </w:r>
    </w:p>
    <w:p w:rsidR="00890F44" w:rsidRPr="00E70681" w:rsidRDefault="00900BF6" w:rsidP="00EC79D4">
      <w:pPr>
        <w:pStyle w:val="a8"/>
        <w:spacing w:after="0" w:line="240" w:lineRule="auto"/>
        <w:ind w:left="0" w:firstLine="709"/>
        <w:jc w:val="both"/>
        <w:rPr>
          <w:rFonts w:ascii="Times New Roman" w:eastAsia="Batang" w:hAnsi="Times New Roman" w:cs="Times New Roman"/>
          <w:sz w:val="28"/>
          <w:szCs w:val="28"/>
          <w:lang w:val="ru-RU"/>
        </w:rPr>
      </w:pPr>
      <w:r>
        <w:rPr>
          <w:rFonts w:ascii="Times New Roman" w:eastAsia="Batang" w:hAnsi="Times New Roman" w:cs="Times New Roman"/>
          <w:sz w:val="28"/>
          <w:szCs w:val="28"/>
          <w:lang w:val="ru-RU"/>
        </w:rPr>
        <w:t>4</w:t>
      </w:r>
      <w:r w:rsidR="00890F44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>. Настоящий приказ вступает в силу со дня подписания.</w:t>
      </w:r>
    </w:p>
    <w:p w:rsidR="00B954FB" w:rsidRDefault="00B954FB" w:rsidP="00890F44">
      <w:pPr>
        <w:pStyle w:val="a8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8"/>
          <w:lang w:val="ru-RU"/>
        </w:rPr>
      </w:pPr>
    </w:p>
    <w:p w:rsidR="004D706B" w:rsidRPr="00030C18" w:rsidRDefault="004D706B" w:rsidP="00890F44">
      <w:pPr>
        <w:pStyle w:val="a8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8"/>
          <w:lang w:val="ru-RU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4785"/>
        <w:gridCol w:w="4785"/>
      </w:tblGrid>
      <w:tr w:rsidR="00890F44" w:rsidRPr="00E70681" w:rsidTr="002E68F8">
        <w:tc>
          <w:tcPr>
            <w:tcW w:w="2500" w:type="pct"/>
            <w:hideMark/>
          </w:tcPr>
          <w:p w:rsidR="00890F44" w:rsidRPr="00E70681" w:rsidRDefault="00890F44" w:rsidP="002E68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Председател</w:t>
            </w:r>
            <w:r w:rsidR="002E68F8"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ь</w:t>
            </w: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Комитета технического регулирования и метрологии Министерства торговли и интеграции Республики Казахстан </w:t>
            </w:r>
          </w:p>
        </w:tc>
        <w:tc>
          <w:tcPr>
            <w:tcW w:w="2500" w:type="pct"/>
          </w:tcPr>
          <w:p w:rsidR="00890F44" w:rsidRPr="00E70681" w:rsidRDefault="00890F44" w:rsidP="002E68F8">
            <w:pPr>
              <w:snapToGrid w:val="0"/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F44" w:rsidRPr="00E70681" w:rsidRDefault="00890F44" w:rsidP="002E68F8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68F8" w:rsidRPr="00E70681" w:rsidRDefault="002E68F8" w:rsidP="00A50DD7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F44" w:rsidRPr="004D706B" w:rsidRDefault="002E68F8" w:rsidP="004D706B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  <w:r w:rsidR="00890F44"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. </w:t>
            </w:r>
            <w:proofErr w:type="spellStart"/>
            <w:r w:rsidR="004D706B">
              <w:rPr>
                <w:rFonts w:ascii="Times New Roman" w:hAnsi="Times New Roman" w:cs="Times New Roman"/>
                <w:b/>
                <w:sz w:val="28"/>
                <w:szCs w:val="28"/>
              </w:rPr>
              <w:t>Абено</w:t>
            </w:r>
            <w:proofErr w:type="spellEnd"/>
            <w:r w:rsidR="004D706B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в</w:t>
            </w:r>
          </w:p>
        </w:tc>
      </w:tr>
      <w:bookmarkEnd w:id="0"/>
    </w:tbl>
    <w:p w:rsidR="00890F44" w:rsidRPr="004D706B" w:rsidRDefault="00890F44" w:rsidP="004D706B">
      <w:pPr>
        <w:rPr>
          <w:rFonts w:eastAsia="Times New Roman"/>
          <w:lang w:val="kk-KZ" w:eastAsia="zh-CN"/>
        </w:rPr>
      </w:pPr>
    </w:p>
    <w:sectPr w:rsidR="00890F44" w:rsidRPr="004D706B" w:rsidSect="004D706B">
      <w:headerReference w:type="default" r:id="rId9"/>
      <w:headerReference w:type="first" r:id="rId10"/>
      <w:pgSz w:w="11906" w:h="16838"/>
      <w:pgMar w:top="1134" w:right="851" w:bottom="567" w:left="1701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21.10.2021 12:16 Касымова Айгуль Камитовна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21.10.2021 19:43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22.10.2021 12:43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71B2F" w:rsidRDefault="00371B2F" w:rsidP="00890F44">
      <w:pPr>
        <w:spacing w:after="0" w:line="240" w:lineRule="auto"/>
      </w:pPr>
      <w:r>
        <w:separator/>
      </w:r>
    </w:p>
  </w:endnote>
  <w:endnote w:type="continuationSeparator" w:id="0">
    <w:p w:rsidR="00371B2F" w:rsidRDefault="00371B2F" w:rsidP="00890F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CC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22.10.2021 17:01.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22.10.2021 17:01.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71B2F" w:rsidRDefault="00371B2F" w:rsidP="00890F44">
      <w:pPr>
        <w:spacing w:after="0" w:line="240" w:lineRule="auto"/>
      </w:pPr>
      <w:r>
        <w:separator/>
      </w:r>
    </w:p>
  </w:footnote>
  <w:footnote w:type="continuationSeparator" w:id="0">
    <w:p w:rsidR="00371B2F" w:rsidRDefault="00371B2F" w:rsidP="00890F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6852741"/>
      <w:docPartObj>
        <w:docPartGallery w:val="Page Numbers (Top of Page)"/>
        <w:docPartUnique/>
      </w:docPartObj>
    </w:sdtPr>
    <w:sdtEndPr/>
    <w:sdtContent>
      <w:p w:rsidR="002E68F8" w:rsidRDefault="002E68F8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C59D2">
          <w:rPr>
            <w:noProof/>
          </w:rPr>
          <w:t>2</w:t>
        </w:r>
        <w:r>
          <w:fldChar w:fldCharType="end"/>
        </w:r>
      </w:p>
    </w:sdtContent>
  </w:sdt>
  <w:p w:rsidR="002E68F8" w:rsidRDefault="002E68F8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09" w:type="dxa"/>
      <w:tblBorders>
        <w:bottom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3812"/>
      <w:gridCol w:w="1898"/>
      <w:gridCol w:w="4336"/>
    </w:tblGrid>
    <w:tr w:rsidR="002E68F8" w:rsidRPr="00B73341" w:rsidTr="002E68F8">
      <w:trPr>
        <w:trHeight w:val="1612"/>
      </w:trPr>
      <w:tc>
        <w:tcPr>
          <w:tcW w:w="3812" w:type="dxa"/>
          <w:vAlign w:val="center"/>
          <w:hideMark/>
        </w:tcPr>
        <w:p w:rsidR="002E68F8" w:rsidRPr="00B73341" w:rsidRDefault="002E68F8" w:rsidP="001F322E">
          <w:pPr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2E68F8" w:rsidRPr="00B73341" w:rsidRDefault="002E68F8" w:rsidP="001F322E">
          <w:pPr>
            <w:tabs>
              <w:tab w:val="left" w:pos="2737"/>
            </w:tabs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  <w:hideMark/>
        </w:tcPr>
        <w:p w:rsidR="002E68F8" w:rsidRPr="00B73341" w:rsidRDefault="002E68F8" w:rsidP="001F322E">
          <w:pPr>
            <w:tabs>
              <w:tab w:val="left" w:pos="610"/>
            </w:tabs>
            <w:spacing w:line="256" w:lineRule="auto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B73341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3A67215C" wp14:editId="21779699">
                <wp:extent cx="1052830" cy="1084580"/>
                <wp:effectExtent l="0" t="0" r="0" b="1270"/>
                <wp:docPr id="5" name="Рисунок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2830" cy="108458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  <w:hideMark/>
        </w:tcPr>
        <w:p w:rsidR="002E68F8" w:rsidRPr="00B73341" w:rsidRDefault="002E68F8" w:rsidP="001F322E">
          <w:pPr>
            <w:spacing w:line="256" w:lineRule="auto"/>
            <w:ind w:right="-102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2E68F8" w:rsidRPr="00B73341" w:rsidRDefault="002E68F8" w:rsidP="001F322E">
          <w:pPr>
            <w:spacing w:line="256" w:lineRule="auto"/>
            <w:ind w:right="-101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2E68F8" w:rsidRDefault="002E68F8" w:rsidP="001F322E">
    <w:pPr>
      <w:pStyle w:val="a3"/>
      <w:tabs>
        <w:tab w:val="clear" w:pos="9355"/>
        <w:tab w:val="left" w:pos="6840"/>
        <w:tab w:val="right" w:pos="10260"/>
      </w:tabs>
      <w:ind w:left="-851" w:right="-1"/>
    </w:pPr>
  </w:p>
  <w:p w:rsidR="002E68F8" w:rsidRDefault="002E68F8" w:rsidP="001F322E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2E68F8" w:rsidRDefault="002E68F8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1211" w:hanging="360"/>
      </w:pPr>
      <w:rPr>
        <w:rFonts w:ascii="Times New Roman" w:hAnsi="Times New Roman" w:cs="Times New Roman" w:hint="default"/>
        <w:i w:val="0"/>
        <w:iCs w:val="0"/>
        <w:sz w:val="28"/>
        <w:szCs w:val="28"/>
        <w:lang w:val="kk-KZ"/>
      </w:rPr>
    </w:lvl>
  </w:abstractNum>
  <w:abstractNum w:abstractNumId="1">
    <w:nsid w:val="07AD2E66"/>
    <w:multiLevelType w:val="hybridMultilevel"/>
    <w:tmpl w:val="FF38C7E6"/>
    <w:lvl w:ilvl="0" w:tplc="86BEC7D6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2015D3A"/>
    <w:multiLevelType w:val="hybridMultilevel"/>
    <w:tmpl w:val="F3ACA8A4"/>
    <w:lvl w:ilvl="0" w:tplc="2DDCC31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16DC2126"/>
    <w:multiLevelType w:val="hybridMultilevel"/>
    <w:tmpl w:val="1B5E53D4"/>
    <w:lvl w:ilvl="0" w:tplc="7D22DE6A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24F1696C"/>
    <w:multiLevelType w:val="hybridMultilevel"/>
    <w:tmpl w:val="654A460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272F5EB1"/>
    <w:multiLevelType w:val="hybridMultilevel"/>
    <w:tmpl w:val="0236251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2AC759B3"/>
    <w:multiLevelType w:val="hybridMultilevel"/>
    <w:tmpl w:val="D688AB3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2F545D3C"/>
    <w:multiLevelType w:val="hybridMultilevel"/>
    <w:tmpl w:val="5E88DA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</w:num>
  <w:num w:numId="2">
    <w:abstractNumId w:val="2"/>
  </w:num>
  <w:num w:numId="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50BF"/>
    <w:rsid w:val="00030C18"/>
    <w:rsid w:val="00062A7D"/>
    <w:rsid w:val="00082165"/>
    <w:rsid w:val="00083A3F"/>
    <w:rsid w:val="000A1A1E"/>
    <w:rsid w:val="000B4E3C"/>
    <w:rsid w:val="000D786F"/>
    <w:rsid w:val="000E6B2A"/>
    <w:rsid w:val="001541D4"/>
    <w:rsid w:val="00162CA5"/>
    <w:rsid w:val="00187FBD"/>
    <w:rsid w:val="001F322E"/>
    <w:rsid w:val="00225078"/>
    <w:rsid w:val="002421F5"/>
    <w:rsid w:val="00245824"/>
    <w:rsid w:val="00254FCC"/>
    <w:rsid w:val="002630D6"/>
    <w:rsid w:val="00297210"/>
    <w:rsid w:val="002D02DD"/>
    <w:rsid w:val="002E68F8"/>
    <w:rsid w:val="003062BB"/>
    <w:rsid w:val="00320672"/>
    <w:rsid w:val="003629FB"/>
    <w:rsid w:val="00371B2F"/>
    <w:rsid w:val="00395A11"/>
    <w:rsid w:val="003A0273"/>
    <w:rsid w:val="003A7245"/>
    <w:rsid w:val="003B1254"/>
    <w:rsid w:val="003B18CE"/>
    <w:rsid w:val="003E10D1"/>
    <w:rsid w:val="003E3FF5"/>
    <w:rsid w:val="00404B3B"/>
    <w:rsid w:val="0044794B"/>
    <w:rsid w:val="00460AC9"/>
    <w:rsid w:val="00477EA7"/>
    <w:rsid w:val="00490D17"/>
    <w:rsid w:val="00491522"/>
    <w:rsid w:val="004B14DF"/>
    <w:rsid w:val="004C7CBF"/>
    <w:rsid w:val="004D037F"/>
    <w:rsid w:val="004D706B"/>
    <w:rsid w:val="00532B07"/>
    <w:rsid w:val="005570CF"/>
    <w:rsid w:val="0055758F"/>
    <w:rsid w:val="00583A8A"/>
    <w:rsid w:val="005875B7"/>
    <w:rsid w:val="005A5A6D"/>
    <w:rsid w:val="005F3F99"/>
    <w:rsid w:val="005F7E60"/>
    <w:rsid w:val="00630A46"/>
    <w:rsid w:val="00660A03"/>
    <w:rsid w:val="006650BF"/>
    <w:rsid w:val="00676898"/>
    <w:rsid w:val="006C4A31"/>
    <w:rsid w:val="006D556B"/>
    <w:rsid w:val="006E72B4"/>
    <w:rsid w:val="0074092C"/>
    <w:rsid w:val="0079271C"/>
    <w:rsid w:val="007A1056"/>
    <w:rsid w:val="007B1F06"/>
    <w:rsid w:val="007C59D2"/>
    <w:rsid w:val="007D36E7"/>
    <w:rsid w:val="007E636D"/>
    <w:rsid w:val="00807070"/>
    <w:rsid w:val="008214CB"/>
    <w:rsid w:val="00860CF7"/>
    <w:rsid w:val="00890F44"/>
    <w:rsid w:val="008948D3"/>
    <w:rsid w:val="008A1704"/>
    <w:rsid w:val="008A5713"/>
    <w:rsid w:val="008B1988"/>
    <w:rsid w:val="008D72E8"/>
    <w:rsid w:val="00900BF6"/>
    <w:rsid w:val="0094047C"/>
    <w:rsid w:val="00944E1E"/>
    <w:rsid w:val="00960E9C"/>
    <w:rsid w:val="009B0C83"/>
    <w:rsid w:val="009E183A"/>
    <w:rsid w:val="00A04FD9"/>
    <w:rsid w:val="00A16D2F"/>
    <w:rsid w:val="00A2392D"/>
    <w:rsid w:val="00A3101E"/>
    <w:rsid w:val="00A50D28"/>
    <w:rsid w:val="00A50DD7"/>
    <w:rsid w:val="00A5138D"/>
    <w:rsid w:val="00A86C6F"/>
    <w:rsid w:val="00AA2DC4"/>
    <w:rsid w:val="00AC188D"/>
    <w:rsid w:val="00AC4CCA"/>
    <w:rsid w:val="00AD4A32"/>
    <w:rsid w:val="00B17499"/>
    <w:rsid w:val="00B42243"/>
    <w:rsid w:val="00B67AFA"/>
    <w:rsid w:val="00B954FB"/>
    <w:rsid w:val="00BD143D"/>
    <w:rsid w:val="00BE1A2A"/>
    <w:rsid w:val="00C11B01"/>
    <w:rsid w:val="00C13324"/>
    <w:rsid w:val="00C40D6B"/>
    <w:rsid w:val="00C44A40"/>
    <w:rsid w:val="00C54930"/>
    <w:rsid w:val="00C56519"/>
    <w:rsid w:val="00C81C69"/>
    <w:rsid w:val="00C8376F"/>
    <w:rsid w:val="00C976BE"/>
    <w:rsid w:val="00CB7126"/>
    <w:rsid w:val="00CC3531"/>
    <w:rsid w:val="00CE4712"/>
    <w:rsid w:val="00CF5D3C"/>
    <w:rsid w:val="00D01265"/>
    <w:rsid w:val="00D24D13"/>
    <w:rsid w:val="00D536C6"/>
    <w:rsid w:val="00DE5011"/>
    <w:rsid w:val="00DF24BE"/>
    <w:rsid w:val="00E175D9"/>
    <w:rsid w:val="00E67A63"/>
    <w:rsid w:val="00E70681"/>
    <w:rsid w:val="00E92E33"/>
    <w:rsid w:val="00EA6D10"/>
    <w:rsid w:val="00EB25FA"/>
    <w:rsid w:val="00EC79D4"/>
    <w:rsid w:val="00ED15F0"/>
    <w:rsid w:val="00EF5FB3"/>
    <w:rsid w:val="00F17AF1"/>
    <w:rsid w:val="00F30D1A"/>
    <w:rsid w:val="00F85B71"/>
    <w:rsid w:val="00FA26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paragraph" w:styleId="1">
    <w:name w:val="heading 1"/>
    <w:basedOn w:val="a"/>
    <w:link w:val="10"/>
    <w:uiPriority w:val="9"/>
    <w:qFormat/>
    <w:rsid w:val="00C5493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5493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paragraph" w:styleId="1">
    <w:name w:val="heading 1"/>
    <w:basedOn w:val="a"/>
    <w:link w:val="10"/>
    <w:uiPriority w:val="9"/>
    <w:qFormat/>
    <w:rsid w:val="00C5493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5493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6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3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29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4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28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42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08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56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7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75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574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83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760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974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260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136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584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130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041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111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830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252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93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525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160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636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969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0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654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533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97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3CDFC3C-75F3-4174-B995-B3BE442C7B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458</TotalTime>
  <Pages>2</Pages>
  <Words>437</Words>
  <Characters>2491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Айбек Алибаев</cp:lastModifiedBy>
  <cp:revision>35</cp:revision>
  <cp:lastPrinted>2021-09-15T10:03:00Z</cp:lastPrinted>
  <dcterms:created xsi:type="dcterms:W3CDTF">2021-07-28T11:22:00Z</dcterms:created>
  <dcterms:modified xsi:type="dcterms:W3CDTF">2021-10-21T05:40:00Z</dcterms:modified>
</cp:coreProperties>
</file>